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ACDEE">
      <w:pPr>
        <w:rPr>
          <w:rFonts w:ascii="华文仿宋" w:hAnsi="华文仿宋" w:eastAsia="华文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华文仿宋" w:hAnsi="华文仿宋" w:eastAsia="华文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华文仿宋" w:hAnsi="华文仿宋" w:eastAsia="华文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</w:p>
    <w:p w14:paraId="5010E79D">
      <w:pPr>
        <w:spacing w:line="600" w:lineRule="auto"/>
        <w:jc w:val="center"/>
        <w:rPr>
          <w:rFonts w:ascii="黑体" w:hAnsi="黑体" w:eastAsia="黑体" w:cs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黑体"/>
          <w:b/>
          <w:bCs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西南财经大学后勤服务总公司</w:t>
      </w:r>
      <w:r>
        <w:rPr>
          <w:rFonts w:hint="eastAsia" w:ascii="华文中宋" w:hAnsi="华文中宋" w:eastAsia="华文中宋" w:cs="黑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光华</w:t>
      </w:r>
      <w:r>
        <w:rPr>
          <w:rFonts w:hint="eastAsia" w:ascii="华文中宋" w:hAnsi="华文中宋" w:eastAsia="华文中宋" w:cs="黑体"/>
          <w:b/>
          <w:bCs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校区</w:t>
      </w:r>
      <w:r>
        <w:rPr>
          <w:rFonts w:hint="default" w:ascii="华文中宋" w:hAnsi="华文中宋" w:eastAsia="华文中宋" w:cs="黑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华文中宋" w:hAnsi="华文中宋" w:eastAsia="华文中宋" w:cs="黑体"/>
          <w:b/>
          <w:bCs/>
          <w:color w:val="000000" w:themeColor="text1"/>
          <w:sz w:val="36"/>
          <w:szCs w:val="36"/>
          <w:lang w:val="en-US" w:eastAsia="zh-Hans"/>
          <w14:textFill>
            <w14:solidFill>
              <w14:schemeClr w14:val="tx1"/>
            </w14:solidFill>
          </w14:textFill>
        </w:rPr>
        <w:t>年高低压电力配套设备巡视维保服务</w:t>
      </w:r>
      <w:r>
        <w:rPr>
          <w:rFonts w:hint="eastAsia" w:ascii="华文中宋" w:hAnsi="华文中宋" w:eastAsia="华文中宋" w:cs="黑体"/>
          <w:b/>
          <w:bCs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采购项目报价表</w:t>
      </w: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568"/>
        <w:gridCol w:w="4066"/>
        <w:gridCol w:w="434"/>
        <w:gridCol w:w="623"/>
        <w:gridCol w:w="1064"/>
      </w:tblGrid>
      <w:tr w14:paraId="75D42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" w:type="pct"/>
          </w:tcPr>
          <w:p w14:paraId="367EAC43"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20" w:type="pct"/>
          </w:tcPr>
          <w:p w14:paraId="0A4C2F6A"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服务名称</w:t>
            </w:r>
          </w:p>
        </w:tc>
        <w:tc>
          <w:tcPr>
            <w:tcW w:w="2386" w:type="pct"/>
          </w:tcPr>
          <w:p w14:paraId="2CCA56BB"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服务内容及详细描述</w:t>
            </w:r>
          </w:p>
        </w:tc>
        <w:tc>
          <w:tcPr>
            <w:tcW w:w="254" w:type="pct"/>
          </w:tcPr>
          <w:p w14:paraId="298D08A8"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365" w:type="pct"/>
          </w:tcPr>
          <w:p w14:paraId="02F4E38B"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624" w:type="pct"/>
          </w:tcPr>
          <w:p w14:paraId="2662C486"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金额</w:t>
            </w:r>
            <w:r>
              <w:rPr>
                <w:rFonts w:hint="default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（含税）</w:t>
            </w:r>
          </w:p>
        </w:tc>
      </w:tr>
      <w:tr w14:paraId="0CDFC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" w:type="pct"/>
            <w:vAlign w:val="center"/>
          </w:tcPr>
          <w:p w14:paraId="3DF1D33B">
            <w:pPr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0" w:type="pct"/>
            <w:vAlign w:val="center"/>
          </w:tcPr>
          <w:p w14:paraId="5E05AEA4">
            <w:pPr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光华</w:t>
            </w:r>
            <w:r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校区</w:t>
            </w:r>
            <w:r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年高低压电力配套设备巡视维保服务</w:t>
            </w:r>
            <w:r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采购项目</w:t>
            </w:r>
          </w:p>
        </w:tc>
        <w:tc>
          <w:tcPr>
            <w:tcW w:w="2386" w:type="pct"/>
          </w:tcPr>
          <w:p w14:paraId="153C06AD">
            <w:pPr>
              <w:spacing w:line="240" w:lineRule="auto"/>
              <w:ind w:firstLine="420" w:firstLineChars="200"/>
              <w:jc w:val="left"/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189C7D5">
            <w:pPr>
              <w:spacing w:line="240" w:lineRule="auto"/>
              <w:ind w:firstLine="420" w:firstLineChars="200"/>
              <w:jc w:val="left"/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详见《</w:t>
            </w:r>
            <w:r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后勤服务总公司</w:t>
            </w:r>
            <w:r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光华</w:t>
            </w:r>
            <w:r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校区2026</w:t>
            </w:r>
            <w:r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年高低压电力配套设备巡视维保服务</w:t>
            </w:r>
            <w:r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采购公告</w:t>
            </w:r>
            <w:r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》，</w:t>
            </w:r>
            <w:r>
              <w:rPr>
                <w:rFonts w:hint="eastAsia" w:ascii="华文仿宋" w:hAnsi="华文仿宋" w:eastAsia="华文仿宋" w:cs="华文仿宋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第四条“采购一览表及要求”中的服务内容、服务期限和服务要求。</w:t>
            </w:r>
          </w:p>
          <w:p w14:paraId="17564098">
            <w:pPr>
              <w:pStyle w:val="2"/>
              <w:ind w:firstLine="420" w:firstLineChars="200"/>
              <w:jc w:val="left"/>
              <w:rPr>
                <w:rFonts w:hint="eastAsia" w:ascii="华文仿宋" w:hAnsi="华文仿宋" w:eastAsia="华文仿宋" w:cs="华文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5F93C4C">
            <w:pPr>
              <w:pStyle w:val="2"/>
              <w:ind w:firstLine="420" w:firstLineChars="200"/>
              <w:jc w:val="left"/>
              <w:rPr>
                <w:rFonts w:hint="eastAsia" w:ascii="华文仿宋" w:hAnsi="华文仿宋" w:eastAsia="华文仿宋" w:cs="华文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我方承诺完全响应本项目采购文件全部要求。</w:t>
            </w:r>
          </w:p>
          <w:p w14:paraId="045515ED">
            <w:pPr>
              <w:rPr>
                <w:rFonts w:hint="eastAsia" w:ascii="华文仿宋" w:hAnsi="华文仿宋" w:eastAsia="华文仿宋" w:cs="华文仿宋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" w:type="pct"/>
            <w:vAlign w:val="center"/>
          </w:tcPr>
          <w:p w14:paraId="6F6295C3">
            <w:pPr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5" w:type="pct"/>
            <w:vAlign w:val="center"/>
          </w:tcPr>
          <w:p w14:paraId="1A111767">
            <w:pPr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624" w:type="pct"/>
            <w:vAlign w:val="center"/>
          </w:tcPr>
          <w:p w14:paraId="04DDD201">
            <w:pPr>
              <w:rPr>
                <w:rFonts w:hint="eastAsia" w:ascii="华文仿宋" w:hAnsi="华文仿宋" w:eastAsia="华文仿宋" w:cs="华文仿宋"/>
                <w:color w:val="000000" w:themeColor="text1"/>
                <w:sz w:val="21"/>
                <w:szCs w:val="21"/>
                <w:highlight w:val="none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EDF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5" w:type="pct"/>
            <w:gridSpan w:val="5"/>
          </w:tcPr>
          <w:p w14:paraId="51710D53">
            <w:pPr>
              <w:rPr>
                <w:rFonts w:asciiTheme="majorEastAsia" w:hAnsiTheme="majorEastAsia" w:eastAsiaTheme="majorEastAsia" w:cstheme="majorEastAsia"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  <w:t>总价（含税）：</w:t>
            </w:r>
          </w:p>
        </w:tc>
        <w:tc>
          <w:tcPr>
            <w:tcW w:w="624" w:type="pct"/>
          </w:tcPr>
          <w:p w14:paraId="21EDA251">
            <w:pPr>
              <w:rPr>
                <w:rFonts w:asciiTheme="majorEastAsia" w:hAnsiTheme="majorEastAsia" w:eastAsiaTheme="majorEastAsia" w:cstheme="majorEastAsia"/>
                <w:szCs w:val="21"/>
                <w:highlight w:val="none"/>
                <w:lang w:eastAsia="zh-Hans"/>
              </w:rPr>
            </w:pPr>
          </w:p>
        </w:tc>
      </w:tr>
    </w:tbl>
    <w:tbl>
      <w:tblPr>
        <w:tblStyle w:val="8"/>
        <w:tblpPr w:leftFromText="180" w:rightFromText="180" w:vertAnchor="text" w:horzAnchor="page" w:tblpXSpec="center" w:tblpY="291"/>
        <w:tblOverlap w:val="never"/>
        <w:tblW w:w="4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8"/>
        <w:gridCol w:w="2841"/>
        <w:gridCol w:w="2841"/>
      </w:tblGrid>
      <w:tr w14:paraId="3F344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5" w:type="pct"/>
            <w:tcBorders>
              <w:tl2br w:val="nil"/>
              <w:tr2bl w:val="nil"/>
            </w:tcBorders>
          </w:tcPr>
          <w:p w14:paraId="5C60183F">
            <w:pPr>
              <w:rPr>
                <w:rFonts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  <w:t>联系人：</w:t>
            </w:r>
          </w:p>
        </w:tc>
        <w:tc>
          <w:tcPr>
            <w:tcW w:w="1667" w:type="pct"/>
            <w:tcBorders>
              <w:tl2br w:val="nil"/>
              <w:tr2bl w:val="nil"/>
            </w:tcBorders>
          </w:tcPr>
          <w:p w14:paraId="2D48908E">
            <w:pPr>
              <w:rPr>
                <w:rFonts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  <w:t>电话：</w:t>
            </w:r>
          </w:p>
        </w:tc>
        <w:tc>
          <w:tcPr>
            <w:tcW w:w="1667" w:type="pct"/>
            <w:tcBorders>
              <w:tl2br w:val="nil"/>
              <w:tr2bl w:val="nil"/>
            </w:tcBorders>
          </w:tcPr>
          <w:p w14:paraId="264EC38A">
            <w:pPr>
              <w:pStyle w:val="3"/>
              <w:bidi w:val="0"/>
              <w:ind w:left="0" w:leftChars="0" w:firstLine="0" w:firstLineChars="0"/>
              <w:rPr>
                <w:rFonts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highlight w:val="none"/>
              </w:rPr>
              <w:t>本报价自投标截止之日起 90日历天内有效</w:t>
            </w:r>
          </w:p>
        </w:tc>
      </w:tr>
      <w:tr w14:paraId="11155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5" w:type="pct"/>
            <w:tcBorders>
              <w:tl2br w:val="nil"/>
              <w:tr2bl w:val="nil"/>
            </w:tcBorders>
          </w:tcPr>
          <w:p w14:paraId="236E97FE">
            <w:pPr>
              <w:rPr>
                <w:rFonts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</w:tcPr>
          <w:p w14:paraId="24F71C00">
            <w:pPr>
              <w:rPr>
                <w:rFonts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</w:tcPr>
          <w:p w14:paraId="25A66774">
            <w:pPr>
              <w:rPr>
                <w:rFonts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</w:pPr>
          </w:p>
        </w:tc>
      </w:tr>
      <w:tr w14:paraId="1D82F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5" w:type="pct"/>
            <w:tcBorders>
              <w:tl2br w:val="nil"/>
              <w:tr2bl w:val="nil"/>
            </w:tcBorders>
          </w:tcPr>
          <w:p w14:paraId="1CDDA08E">
            <w:pPr>
              <w:rPr>
                <w:rFonts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</w:tcPr>
          <w:p w14:paraId="077073A4">
            <w:pPr>
              <w:rPr>
                <w:rFonts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</w:pPr>
          </w:p>
        </w:tc>
        <w:tc>
          <w:tcPr>
            <w:tcW w:w="1667" w:type="pct"/>
            <w:tcBorders>
              <w:tl2br w:val="nil"/>
              <w:tr2bl w:val="nil"/>
            </w:tcBorders>
          </w:tcPr>
          <w:p w14:paraId="7F73B4B4">
            <w:pPr>
              <w:jc w:val="left"/>
              <w:rPr>
                <w:rFonts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  <w:t xml:space="preserve">报价单位（盖章）：        </w:t>
            </w:r>
          </w:p>
          <w:p w14:paraId="661C129A">
            <w:pPr>
              <w:jc w:val="left"/>
              <w:rPr>
                <w:rFonts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  <w:t>法定代表人或被授权人签字：</w:t>
            </w:r>
          </w:p>
          <w:p w14:paraId="22C9EAF8">
            <w:pPr>
              <w:jc w:val="left"/>
              <w:rPr>
                <w:rFonts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highlight w:val="none"/>
              </w:rPr>
              <w:t>日期：</w:t>
            </w:r>
          </w:p>
        </w:tc>
      </w:tr>
    </w:tbl>
    <w:p w14:paraId="05F5E875">
      <w:pPr>
        <w:rPr>
          <w:rFonts w:asciiTheme="minorEastAsia" w:hAnsiTheme="minorEastAsia" w:cstheme="minorEastAsia"/>
          <w:highlight w:val="none"/>
          <w:lang w:eastAsia="zh-Hans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30"/>
          <w:szCs w:val="30"/>
          <w:highlight w:val="none"/>
        </w:rPr>
        <w:br w:type="page"/>
      </w:r>
      <w:bookmarkStart w:id="0" w:name="_GoBack"/>
      <w:bookmarkEnd w:id="0"/>
    </w:p>
    <w:p w14:paraId="3F2B8D55">
      <w:pPr>
        <w:pStyle w:val="2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AC8AB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2A5772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2A5772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8326EA"/>
    <w:rsid w:val="003E2476"/>
    <w:rsid w:val="00B06E28"/>
    <w:rsid w:val="02C52145"/>
    <w:rsid w:val="0C727688"/>
    <w:rsid w:val="0E4F367E"/>
    <w:rsid w:val="0F615EBD"/>
    <w:rsid w:val="13165211"/>
    <w:rsid w:val="13750189"/>
    <w:rsid w:val="18143628"/>
    <w:rsid w:val="19930E5C"/>
    <w:rsid w:val="1BAA49C4"/>
    <w:rsid w:val="1CA71D1D"/>
    <w:rsid w:val="22FB3ADB"/>
    <w:rsid w:val="237F2849"/>
    <w:rsid w:val="264D314D"/>
    <w:rsid w:val="270E3D1E"/>
    <w:rsid w:val="28D058CB"/>
    <w:rsid w:val="2AEE177B"/>
    <w:rsid w:val="2CB573F1"/>
    <w:rsid w:val="2E3B63AD"/>
    <w:rsid w:val="2FD45C2B"/>
    <w:rsid w:val="333F0DAE"/>
    <w:rsid w:val="3618174E"/>
    <w:rsid w:val="378D25B5"/>
    <w:rsid w:val="388326EA"/>
    <w:rsid w:val="3A1A0893"/>
    <w:rsid w:val="3A3C5316"/>
    <w:rsid w:val="3E274987"/>
    <w:rsid w:val="40322D76"/>
    <w:rsid w:val="43095949"/>
    <w:rsid w:val="4D4344CF"/>
    <w:rsid w:val="50C90919"/>
    <w:rsid w:val="521376AB"/>
    <w:rsid w:val="56B440F1"/>
    <w:rsid w:val="57557506"/>
    <w:rsid w:val="57D9773B"/>
    <w:rsid w:val="5B844A35"/>
    <w:rsid w:val="5BC03595"/>
    <w:rsid w:val="5D6B3030"/>
    <w:rsid w:val="63EB4ECB"/>
    <w:rsid w:val="657C1D0C"/>
    <w:rsid w:val="67092797"/>
    <w:rsid w:val="689856B8"/>
    <w:rsid w:val="69490748"/>
    <w:rsid w:val="6BAA20E5"/>
    <w:rsid w:val="6BE33C8F"/>
    <w:rsid w:val="6D7055CE"/>
    <w:rsid w:val="6D7D01AD"/>
    <w:rsid w:val="7179553A"/>
    <w:rsid w:val="74363F40"/>
    <w:rsid w:val="7B914CF5"/>
    <w:rsid w:val="7CCA3D48"/>
    <w:rsid w:val="7CE02C9B"/>
    <w:rsid w:val="7EE20A40"/>
    <w:rsid w:val="7FAE6CD0"/>
    <w:rsid w:val="BD7FAC6E"/>
    <w:rsid w:val="BE9F659F"/>
    <w:rsid w:val="DDEECE94"/>
    <w:rsid w:val="FFB1F72D"/>
    <w:rsid w:val="FFFEC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方正仿宋简体" w:asciiTheme="minorHAnsi" w:hAnsiTheme="minorHAnsi" w:cstheme="minorBidi"/>
      <w:kern w:val="2"/>
      <w:sz w:val="24"/>
      <w:szCs w:val="24"/>
      <w:lang w:val="en-US" w:eastAsia="zh-CN" w:bidi="ar-SA"/>
    </w:rPr>
  </w:style>
  <w:style w:type="paragraph" w:styleId="4">
    <w:name w:val="heading 4"/>
    <w:basedOn w:val="1"/>
    <w:next w:val="1"/>
    <w:link w:val="14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5">
    <w:name w:val="index 4"/>
    <w:basedOn w:val="1"/>
    <w:next w:val="1"/>
    <w:unhideWhenUsed/>
    <w:qFormat/>
    <w:uiPriority w:val="99"/>
    <w:pPr>
      <w:spacing w:before="100" w:beforeAutospacing="1" w:after="100" w:afterAutospacing="1"/>
      <w:ind w:left="600" w:leftChars="600"/>
    </w:pPr>
    <w:rPr>
      <w:rFonts w:ascii="Verdana" w:hAnsi="Verdana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8">
    <w:name w:val="Table Grid"/>
    <w:basedOn w:val="7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Cs w:val="21"/>
      <w:lang w:eastAsia="en-US"/>
    </w:rPr>
  </w:style>
  <w:style w:type="table" w:customStyle="1" w:styleId="11">
    <w:name w:val="Table Normal"/>
    <w:semiHidden/>
    <w:unhideWhenUsed/>
    <w:qFormat/>
    <w:uiPriority w:val="0"/>
    <w:rPr>
      <w:rFonts w:asciiTheme="minorHAnsi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样式"/>
    <w:link w:val="13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13">
    <w:name w:val="样式 Char"/>
    <w:link w:val="12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14">
    <w:name w:val="标题 4 Char"/>
    <w:link w:val="4"/>
    <w:qFormat/>
    <w:uiPriority w:val="0"/>
    <w:rPr>
      <w:rFonts w:ascii="Arial" w:hAnsi="Arial" w:eastAsia="黑体"/>
      <w:b/>
      <w:sz w:val="28"/>
    </w:rPr>
  </w:style>
  <w:style w:type="character" w:customStyle="1" w:styleId="15">
    <w:name w:val="页脚 Char"/>
    <w:link w:val="6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6385</Words>
  <Characters>6605</Characters>
  <Lines>0</Lines>
  <Paragraphs>0</Paragraphs>
  <TotalTime>288</TotalTime>
  <ScaleCrop>false</ScaleCrop>
  <LinksUpToDate>false</LinksUpToDate>
  <CharactersWithSpaces>6745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2026-07-10T07:07:00Z</dcterms:created>
  <dc:creator>噗噗</dc:creator>
  <cp:lastModifiedBy>134******00</cp:lastModifiedBy>
  <cp:lastPrinted>2026-09-24T03:21:00Z</cp:lastPrinted>
  <dcterms:modified xsi:type="dcterms:W3CDTF">2026-09-24T08:31:33Z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2052-12.1.0.28485</vt:lpwstr>
  </property>
  <property fmtid="{D5CDD505-2E9C-101B-9397-08002B2CF9AE}" pid="3" name="ICV">
    <vt:lpwstr>380800F58FE34D72A6D1D216C0F238AE_13</vt:lpwstr>
  </property>
  <property fmtid="{D5CDD505-2E9C-101B-9397-08002B2CF9AE}" pid="4" name="KSOTemplateDocerSaveRecord">
    <vt:lpwstr>eyJoZGlkIjoiZjYyNTUyYjQ3Y2M1MmEyYmVjNWQ1ZDU0M2ZiODY4M2EiLCJ1c2VySWQiOiIxMzc0NTE1Njg2ODMifQ==</vt:lpwstr>
  </property>
</Properties>
</file>